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A1BE04" w14:textId="77777777" w:rsidR="00A05521" w:rsidRPr="00A05521" w:rsidRDefault="00A05521" w:rsidP="00A05521">
      <w:pPr>
        <w:jc w:val="right"/>
        <w:rPr>
          <w:rFonts w:asciiTheme="majorBidi" w:hAnsiTheme="majorBidi"/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>Anexa nr. 2</w:t>
      </w:r>
    </w:p>
    <w:p w14:paraId="490369C8" w14:textId="77777777" w:rsidR="00A05521" w:rsidRPr="00A05521" w:rsidRDefault="00A05521" w:rsidP="00A05521">
      <w:pPr>
        <w:ind w:firstLine="0"/>
        <w:jc w:val="right"/>
        <w:rPr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 xml:space="preserve">la Regulamentul privind gestionarea </w:t>
      </w:r>
    </w:p>
    <w:p w14:paraId="22FDFEB1" w14:textId="77777777" w:rsidR="00A05521" w:rsidRPr="00A05521" w:rsidRDefault="00A05521" w:rsidP="00A05521">
      <w:pPr>
        <w:ind w:firstLine="0"/>
        <w:jc w:val="right"/>
        <w:rPr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>fondurilor de urgență ale Guvernului</w:t>
      </w:r>
    </w:p>
    <w:p w14:paraId="05208866" w14:textId="77777777" w:rsidR="00A05521" w:rsidRPr="00A05521" w:rsidRDefault="00A05521" w:rsidP="00A05521">
      <w:pPr>
        <w:ind w:firstLine="0"/>
        <w:rPr>
          <w:sz w:val="24"/>
          <w:szCs w:val="24"/>
          <w:lang w:val="ro-RO" w:eastAsia="ro-RO"/>
        </w:rPr>
      </w:pPr>
    </w:p>
    <w:p w14:paraId="4C1D5818" w14:textId="77777777" w:rsidR="00A05521" w:rsidRPr="00A05521" w:rsidRDefault="00A05521" w:rsidP="00A05521">
      <w:pPr>
        <w:ind w:firstLine="0"/>
        <w:rPr>
          <w:sz w:val="24"/>
          <w:szCs w:val="24"/>
          <w:lang w:val="ro-RO" w:eastAsia="ro-RO"/>
        </w:rPr>
      </w:pPr>
    </w:p>
    <w:p w14:paraId="1CC95C8C" w14:textId="77777777" w:rsidR="00A05521" w:rsidRPr="00A05521" w:rsidRDefault="00A05521" w:rsidP="00A05521">
      <w:pPr>
        <w:ind w:firstLine="567"/>
        <w:contextualSpacing/>
        <w:jc w:val="right"/>
        <w:rPr>
          <w:bCs/>
          <w:i/>
          <w:iCs/>
          <w:sz w:val="24"/>
          <w:szCs w:val="24"/>
          <w:lang w:val="ro-RO" w:eastAsia="ro-RO"/>
        </w:rPr>
      </w:pPr>
      <w:r w:rsidRPr="00A05521">
        <w:rPr>
          <w:bCs/>
          <w:i/>
          <w:iCs/>
          <w:sz w:val="24"/>
          <w:szCs w:val="24"/>
          <w:lang w:val="ro-RO" w:eastAsia="ro-RO"/>
        </w:rPr>
        <w:t>Model</w:t>
      </w:r>
    </w:p>
    <w:p w14:paraId="73F039CD" w14:textId="77777777" w:rsidR="00A05521" w:rsidRPr="00A05521" w:rsidRDefault="00A05521" w:rsidP="00A05521">
      <w:pPr>
        <w:ind w:firstLine="0"/>
        <w:rPr>
          <w:sz w:val="24"/>
          <w:szCs w:val="24"/>
          <w:lang w:val="ro-RO" w:eastAsia="ro-RO"/>
        </w:rPr>
      </w:pPr>
    </w:p>
    <w:p w14:paraId="61E67098" w14:textId="77777777" w:rsidR="00A05521" w:rsidRPr="00A05521" w:rsidRDefault="00A05521" w:rsidP="00A05521">
      <w:pPr>
        <w:ind w:firstLine="0"/>
        <w:contextualSpacing/>
        <w:rPr>
          <w:b/>
          <w:sz w:val="24"/>
          <w:szCs w:val="24"/>
          <w:lang w:val="ro-RO" w:eastAsia="ro-RO"/>
        </w:rPr>
      </w:pPr>
    </w:p>
    <w:p w14:paraId="607A72A0" w14:textId="58CC21C8" w:rsidR="00A05521" w:rsidRPr="00A05521" w:rsidRDefault="00A05521" w:rsidP="00A05521">
      <w:pPr>
        <w:ind w:firstLine="0"/>
        <w:contextualSpacing/>
        <w:jc w:val="center"/>
        <w:rPr>
          <w:b/>
          <w:sz w:val="24"/>
          <w:szCs w:val="24"/>
          <w:lang w:val="ro-RO" w:eastAsia="ro-RO"/>
        </w:rPr>
      </w:pPr>
      <w:r w:rsidRPr="00A05521">
        <w:rPr>
          <w:b/>
          <w:sz w:val="24"/>
          <w:szCs w:val="24"/>
          <w:lang w:val="ro-RO" w:eastAsia="ro-RO"/>
        </w:rPr>
        <w:t>EXTRAS</w:t>
      </w:r>
    </w:p>
    <w:p w14:paraId="548C442F" w14:textId="2A38D86A" w:rsidR="00A05521" w:rsidRPr="00A05521" w:rsidRDefault="00A05521" w:rsidP="00A05521">
      <w:pPr>
        <w:ind w:firstLine="0"/>
        <w:contextualSpacing/>
        <w:jc w:val="center"/>
        <w:rPr>
          <w:b/>
          <w:sz w:val="24"/>
          <w:szCs w:val="24"/>
          <w:lang w:val="ro-RO" w:eastAsia="ro-RO"/>
        </w:rPr>
      </w:pPr>
      <w:r w:rsidRPr="00A05521">
        <w:rPr>
          <w:b/>
          <w:sz w:val="24"/>
          <w:szCs w:val="24"/>
          <w:lang w:val="ro-RO" w:eastAsia="ro-RO"/>
        </w:rPr>
        <w:t>din fondul de rezervă</w:t>
      </w:r>
    </w:p>
    <w:p w14:paraId="242093AC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</w:p>
    <w:p w14:paraId="10CDE3BC" w14:textId="37363A87" w:rsidR="00A05521" w:rsidRPr="00A05521" w:rsidRDefault="00A05521" w:rsidP="00A05521">
      <w:pPr>
        <w:spacing w:line="360" w:lineRule="auto"/>
        <w:contextualSpacing/>
        <w:rPr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>Soldul mijloacelor fondului de rezervă al primăriei/raionului/ municipiului/UTA Găgăuzia _________________________________________ la data de _____ _____________________________ 20___ constituie</w:t>
      </w:r>
      <w:r w:rsidRPr="00A05521">
        <w:rPr>
          <w:sz w:val="24"/>
          <w:szCs w:val="24"/>
          <w:vertAlign w:val="superscript"/>
          <w:lang w:val="ro-RO" w:eastAsia="ro-RO"/>
        </w:rPr>
        <w:t>1</w:t>
      </w:r>
      <w:r w:rsidRPr="00A05521">
        <w:rPr>
          <w:sz w:val="24"/>
          <w:szCs w:val="24"/>
          <w:lang w:val="ro-RO" w:eastAsia="ro-RO"/>
        </w:rPr>
        <w:t>___________(_________________________________________)</w:t>
      </w:r>
      <w:r w:rsidRPr="00A05521">
        <w:rPr>
          <w:sz w:val="24"/>
          <w:szCs w:val="24"/>
          <w:lang w:val="ro-RO" w:eastAsia="ro-RO"/>
        </w:rPr>
        <w:t xml:space="preserve"> </w:t>
      </w:r>
      <w:r w:rsidRPr="00A05521">
        <w:rPr>
          <w:sz w:val="24"/>
          <w:szCs w:val="24"/>
          <w:lang w:val="ro-RO" w:eastAsia="ro-RO"/>
        </w:rPr>
        <w:t>lei.</w:t>
      </w:r>
    </w:p>
    <w:p w14:paraId="45A66A41" w14:textId="77777777" w:rsidR="00A05521" w:rsidRPr="00A05521" w:rsidRDefault="00A05521" w:rsidP="00A05521">
      <w:pPr>
        <w:spacing w:line="360" w:lineRule="auto"/>
        <w:contextualSpacing/>
        <w:rPr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ab/>
      </w:r>
      <w:r w:rsidRPr="00A05521">
        <w:rPr>
          <w:sz w:val="24"/>
          <w:szCs w:val="24"/>
          <w:lang w:val="ro-RO" w:eastAsia="ro-RO"/>
        </w:rPr>
        <w:tab/>
      </w:r>
      <w:r w:rsidRPr="00A05521">
        <w:rPr>
          <w:sz w:val="24"/>
          <w:szCs w:val="24"/>
          <w:lang w:val="ro-RO" w:eastAsia="ro-RO"/>
        </w:rPr>
        <w:tab/>
      </w:r>
      <w:r w:rsidRPr="00A05521">
        <w:rPr>
          <w:sz w:val="24"/>
          <w:szCs w:val="24"/>
          <w:lang w:val="ro-RO" w:eastAsia="ro-RO"/>
        </w:rPr>
        <w:tab/>
      </w:r>
      <w:r w:rsidRPr="00A05521">
        <w:rPr>
          <w:sz w:val="24"/>
          <w:szCs w:val="24"/>
          <w:lang w:val="ro-RO" w:eastAsia="ro-RO"/>
        </w:rPr>
        <w:tab/>
      </w:r>
      <w:r w:rsidRPr="00A05521">
        <w:rPr>
          <w:sz w:val="24"/>
          <w:szCs w:val="24"/>
          <w:lang w:val="ro-RO" w:eastAsia="ro-RO"/>
        </w:rPr>
        <w:tab/>
      </w:r>
      <w:r w:rsidRPr="00A05521">
        <w:rPr>
          <w:i/>
          <w:sz w:val="24"/>
          <w:szCs w:val="24"/>
          <w:lang w:val="ro-RO" w:eastAsia="ro-RO"/>
        </w:rPr>
        <w:t>(suma în litere)</w:t>
      </w:r>
    </w:p>
    <w:p w14:paraId="1C4719FB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</w:p>
    <w:p w14:paraId="6EBC67E8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</w:p>
    <w:p w14:paraId="4CEB1230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</w:p>
    <w:p w14:paraId="71258C48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</w:p>
    <w:p w14:paraId="4883A5FC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 xml:space="preserve">Primar/Președinte   _________________ /_______________________/ </w:t>
      </w:r>
    </w:p>
    <w:p w14:paraId="7D8389E3" w14:textId="77777777" w:rsidR="00A05521" w:rsidRPr="00A05521" w:rsidRDefault="00A05521" w:rsidP="00A05521">
      <w:pPr>
        <w:ind w:firstLine="567"/>
        <w:contextualSpacing/>
        <w:rPr>
          <w:i/>
          <w:iCs/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 xml:space="preserve">                                 </w:t>
      </w:r>
      <w:r w:rsidRPr="00A05521">
        <w:rPr>
          <w:sz w:val="24"/>
          <w:szCs w:val="24"/>
          <w:lang w:val="ro-RO" w:eastAsia="ro-RO"/>
        </w:rPr>
        <w:tab/>
        <w:t xml:space="preserve"> </w:t>
      </w:r>
      <w:r w:rsidRPr="00A05521">
        <w:rPr>
          <w:i/>
          <w:iCs/>
          <w:sz w:val="24"/>
          <w:szCs w:val="24"/>
          <w:lang w:val="ro-RO" w:eastAsia="ro-RO"/>
        </w:rPr>
        <w:t xml:space="preserve"> (semnătura )                                      (prenumele, numele)</w:t>
      </w:r>
    </w:p>
    <w:p w14:paraId="3A4DC566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</w:p>
    <w:p w14:paraId="549A9E50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 xml:space="preserve">Contabil-șef     __________________  /_______________________/ </w:t>
      </w:r>
    </w:p>
    <w:p w14:paraId="4AB84F1C" w14:textId="77777777" w:rsidR="00A05521" w:rsidRPr="00A05521" w:rsidRDefault="00A05521" w:rsidP="00A05521">
      <w:pPr>
        <w:ind w:firstLine="567"/>
        <w:contextualSpacing/>
        <w:rPr>
          <w:i/>
          <w:iCs/>
          <w:sz w:val="24"/>
          <w:szCs w:val="24"/>
          <w:lang w:val="ro-RO" w:eastAsia="ro-RO"/>
        </w:rPr>
      </w:pPr>
      <w:r w:rsidRPr="00A05521">
        <w:rPr>
          <w:sz w:val="24"/>
          <w:szCs w:val="24"/>
          <w:lang w:val="ro-RO" w:eastAsia="ro-RO"/>
        </w:rPr>
        <w:t xml:space="preserve">                               </w:t>
      </w:r>
      <w:r w:rsidRPr="00A05521">
        <w:rPr>
          <w:sz w:val="24"/>
          <w:szCs w:val="24"/>
          <w:lang w:val="ro-RO" w:eastAsia="ro-RO"/>
        </w:rPr>
        <w:tab/>
      </w:r>
      <w:r w:rsidRPr="00A05521">
        <w:rPr>
          <w:i/>
          <w:iCs/>
          <w:sz w:val="24"/>
          <w:szCs w:val="24"/>
          <w:lang w:val="ro-RO" w:eastAsia="ro-RO"/>
        </w:rPr>
        <w:t xml:space="preserve">  (semnătura)                                     (prenumele, numele)</w:t>
      </w:r>
    </w:p>
    <w:p w14:paraId="1BBFBC2B" w14:textId="77777777" w:rsidR="00A05521" w:rsidRPr="00A05521" w:rsidRDefault="00A05521" w:rsidP="00A05521">
      <w:pPr>
        <w:ind w:firstLine="567"/>
        <w:contextualSpacing/>
        <w:rPr>
          <w:b/>
          <w:sz w:val="24"/>
          <w:szCs w:val="24"/>
          <w:lang w:val="ro-RO" w:eastAsia="ro-RO"/>
        </w:rPr>
      </w:pPr>
    </w:p>
    <w:p w14:paraId="25A26CAE" w14:textId="77777777" w:rsidR="00A05521" w:rsidRPr="00A05521" w:rsidRDefault="00A05521" w:rsidP="00A05521">
      <w:pPr>
        <w:ind w:firstLine="567"/>
        <w:contextualSpacing/>
        <w:rPr>
          <w:b/>
          <w:sz w:val="24"/>
          <w:szCs w:val="24"/>
          <w:lang w:val="ro-RO" w:eastAsia="ro-RO"/>
        </w:rPr>
      </w:pPr>
    </w:p>
    <w:p w14:paraId="63300562" w14:textId="77777777" w:rsidR="00A05521" w:rsidRPr="00A05521" w:rsidRDefault="00A05521" w:rsidP="00A05521">
      <w:pPr>
        <w:ind w:firstLine="567"/>
        <w:contextualSpacing/>
        <w:rPr>
          <w:sz w:val="24"/>
          <w:szCs w:val="24"/>
          <w:lang w:val="ro-RO" w:eastAsia="ro-RO"/>
        </w:rPr>
      </w:pPr>
      <w:r w:rsidRPr="00A05521">
        <w:rPr>
          <w:b/>
          <w:sz w:val="24"/>
          <w:szCs w:val="24"/>
          <w:lang w:val="ro-RO" w:eastAsia="ro-RO"/>
        </w:rPr>
        <w:t>L.Ș.</w:t>
      </w:r>
    </w:p>
    <w:p w14:paraId="444B66F4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</w:p>
    <w:p w14:paraId="1BB97D21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</w:p>
    <w:p w14:paraId="36021057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</w:p>
    <w:p w14:paraId="083999AC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</w:p>
    <w:p w14:paraId="24C91A93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</w:p>
    <w:p w14:paraId="520D50FE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</w:p>
    <w:p w14:paraId="63E90713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</w:p>
    <w:p w14:paraId="7DC145D5" w14:textId="77777777" w:rsidR="00A05521" w:rsidRPr="00A05521" w:rsidRDefault="00A05521" w:rsidP="00A05521">
      <w:pPr>
        <w:spacing w:line="276" w:lineRule="auto"/>
        <w:ind w:firstLine="567"/>
        <w:contextualSpacing/>
        <w:rPr>
          <w:sz w:val="24"/>
          <w:szCs w:val="24"/>
          <w:lang w:val="ro-RO" w:eastAsia="ro-RO"/>
        </w:rPr>
      </w:pPr>
      <w:r w:rsidRPr="00A05521">
        <w:rPr>
          <w:sz w:val="24"/>
          <w:szCs w:val="24"/>
          <w:vertAlign w:val="superscript"/>
          <w:lang w:val="ro-RO" w:eastAsia="ro-RO"/>
        </w:rPr>
        <w:t xml:space="preserve">1 </w:t>
      </w:r>
      <w:r w:rsidRPr="00A05521">
        <w:rPr>
          <w:sz w:val="24"/>
          <w:szCs w:val="24"/>
          <w:lang w:val="ro-RO" w:eastAsia="ro-RO"/>
        </w:rPr>
        <w:t>Se va indica soldul mijloacelor fondului de rezervă al autorității administrației publice locale la data solicitării suportului financiar.</w:t>
      </w:r>
    </w:p>
    <w:p w14:paraId="132C35FF" w14:textId="77777777" w:rsidR="00B32DE8" w:rsidRPr="00A05521" w:rsidRDefault="00B32DE8" w:rsidP="00A05521">
      <w:pPr>
        <w:rPr>
          <w:sz w:val="24"/>
          <w:szCs w:val="24"/>
          <w:lang w:val="ro-RO"/>
        </w:rPr>
      </w:pPr>
    </w:p>
    <w:sectPr w:rsidR="00B32DE8" w:rsidRPr="00A05521" w:rsidSect="00A05521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521"/>
    <w:rsid w:val="0058181B"/>
    <w:rsid w:val="005C0197"/>
    <w:rsid w:val="006D1F82"/>
    <w:rsid w:val="00A05521"/>
    <w:rsid w:val="00B32DE8"/>
    <w:rsid w:val="00DC3938"/>
    <w:rsid w:val="00DE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2CB04"/>
  <w15:chartTrackingRefBased/>
  <w15:docId w15:val="{7F6FBFA9-D4AE-49C1-995B-9F92ED0F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52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05521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521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521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521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521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521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521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521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521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52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55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552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5521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05521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0552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05521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0552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05521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A05521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A055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521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A055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5521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A05521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A05521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A05521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552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A05521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A0552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2024-12-05T06:35:00Z</dcterms:created>
  <dcterms:modified xsi:type="dcterms:W3CDTF">2024-12-05T06:38:00Z</dcterms:modified>
</cp:coreProperties>
</file>